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Shakespeare Field Trip</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Pr>
        <w:drawing>
          <wp:inline distB="0" distT="0" distL="0" distR="0">
            <wp:extent cx="398147" cy="515692"/>
            <wp:effectExtent b="0" l="0" r="0" t="0"/>
            <wp:docPr descr="C:\Users\Claudia King\AppData\Local\Microsoft\Windows\Temporary Internet Files\Content.IE5\7HWBT23G\MC910217272[1].wmf" id="2" name="image1.png"/>
            <a:graphic>
              <a:graphicData uri="http://schemas.openxmlformats.org/drawingml/2006/picture">
                <pic:pic>
                  <pic:nvPicPr>
                    <pic:cNvPr descr="C:\Users\Claudia King\AppData\Local\Microsoft\Windows\Temporary Internet Files\Content.IE5\7HWBT23G\MC910217272[1].wmf" id="0" name="image1.png"/>
                    <pic:cNvPicPr preferRelativeResize="0"/>
                  </pic:nvPicPr>
                  <pic:blipFill>
                    <a:blip r:embed="rId7"/>
                    <a:srcRect b="0" l="0" r="0" t="0"/>
                    <a:stretch>
                      <a:fillRect/>
                    </a:stretch>
                  </pic:blipFill>
                  <pic:spPr>
                    <a:xfrm>
                      <a:off x="0" y="0"/>
                      <a:ext cx="398147" cy="5156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Field Trip To The Rhinebeck Performing Arts Center,</w:t>
      </w:r>
      <w:r w:rsidDel="00000000" w:rsidR="00000000" w:rsidRPr="00000000">
        <w:rPr>
          <w:rFonts w:ascii="Times New Roman" w:cs="Times New Roman" w:eastAsia="Times New Roman" w:hAnsi="Times New Roman"/>
          <w:b w:val="1"/>
          <w:sz w:val="23"/>
          <w:szCs w:val="23"/>
          <w:rtl w:val="0"/>
        </w:rPr>
        <w:t xml:space="preserve"> Tuesday, March 31, 2020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Performance: Shakespeare’s – </w:t>
      </w:r>
      <w:r w:rsidDel="00000000" w:rsidR="00000000" w:rsidRPr="00000000">
        <w:rPr>
          <w:rFonts w:ascii="Times New Roman" w:cs="Times New Roman" w:eastAsia="Times New Roman" w:hAnsi="Times New Roman"/>
          <w:b w:val="1"/>
          <w:sz w:val="23"/>
          <w:szCs w:val="23"/>
          <w:u w:val="single"/>
          <w:rtl w:val="0"/>
        </w:rPr>
        <w:t xml:space="preserve">A Midsummer Night’s Dream!!!!</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In conjunction with the Rhinebeck Performing Arts Center, we have approval for a field trip to this performance of </w:t>
      </w:r>
      <w:r w:rsidDel="00000000" w:rsidR="00000000" w:rsidRPr="00000000">
        <w:rPr>
          <w:rFonts w:ascii="Times New Roman" w:cs="Times New Roman" w:eastAsia="Times New Roman" w:hAnsi="Times New Roman"/>
          <w:b w:val="1"/>
          <w:sz w:val="23"/>
          <w:szCs w:val="23"/>
          <w:u w:val="single"/>
          <w:rtl w:val="0"/>
        </w:rPr>
        <w:t xml:space="preserve">Shakespeare’s “A Midsummer Night’s Dream”</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on T</w:t>
      </w:r>
      <w:r w:rsidDel="00000000" w:rsidR="00000000" w:rsidRPr="00000000">
        <w:rPr>
          <w:rFonts w:ascii="Times New Roman" w:cs="Times New Roman" w:eastAsia="Times New Roman" w:hAnsi="Times New Roman"/>
          <w:sz w:val="23"/>
          <w:szCs w:val="23"/>
          <w:rtl w:val="0"/>
        </w:rPr>
        <w:t xml:space="preserve">uesday</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sz w:val="23"/>
          <w:szCs w:val="23"/>
          <w:rtl w:val="0"/>
        </w:rPr>
        <w:t xml:space="preserve">March 31,2020</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cost for this trip is $</w:t>
      </w:r>
      <w:r w:rsidDel="00000000" w:rsidR="00000000" w:rsidRPr="00000000">
        <w:rPr>
          <w:rFonts w:ascii="Times New Roman" w:cs="Times New Roman" w:eastAsia="Times New Roman" w:hAnsi="Times New Roman"/>
          <w:sz w:val="23"/>
          <w:szCs w:val="23"/>
          <w:rtl w:val="0"/>
        </w:rPr>
        <w:t xml:space="preserve">10</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.00.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Buses will be leaving promptly at 8 a.m. and will return by 2:15 p.m.   Students must  bring a bag lunch with them.  NO GLASS CONTAINERS.  ALL FOODS SHOULD BE NUT FREE!!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Please read the guidelines below with your child and sign the approval for their attendance.  Permission slips need to be returned NO LATER than </w:t>
      </w:r>
      <w:r w:rsidDel="00000000" w:rsidR="00000000" w:rsidRPr="00000000">
        <w:rPr>
          <w:rFonts w:ascii="Times New Roman" w:cs="Times New Roman" w:eastAsia="Times New Roman" w:hAnsi="Times New Roman"/>
          <w:sz w:val="23"/>
          <w:szCs w:val="23"/>
          <w:rtl w:val="0"/>
        </w:rPr>
        <w:t xml:space="preserve">Friday, November 22, 2019</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Cash only please!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SCHOOL-SPONSORED TRIPS: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There are many opportunities outside of the classroom which help to enrich the subjects studied in school. Field trips vary from year to year and make for an exciting addition to what you learn while in school. All field trips require permission from your parents. Some may require money to help defray the cost. Financial support may be available upon request. Deadlines for submitting payment and permission slips will be enforced. Failure to adhere to designated dates may result in a student being ineligible to participate in the field trip.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Privileges to participate in field trips may be revoked due to grades, disciplinary referrals, suspensions, or behavioral issues of concern. The team, school counselors, and administration will be responsible for making this decision.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In order for your child to participate in school-sponsored field trips, the following guidelines and criteria have been developed: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Students must demonstrate a pattern of appropriate behavior and academic effort. Students who have demonstrated a pattern of disruptive behavior as determined by the team and administration will not be eligible to participate in field trips. Parents will be notified that his/ her child may be ineligible to participate.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All school rules apply while on the trip. Failure to behave in a proper manner will result in disciplinary action and may include suspension from future field trips and school activities. If a student needs to be removed from a field trip site, a parent or guardian will be contacted. A parent or guardian may be requested to pick up his / her child and / or pay the cost(s) the District incurs for transportation.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3.Any student suspended more than once, either in-school or out-of-school, during September through June or with multiple referrals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will not be allowed to participate in the activity.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 School attendance will be taken into account for participation in all field trips. Excessive unexcused absences or truancies can lead to a student being excluded from field trips.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5. Any health concerns please notify the School Nurse.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agree to the guidelines above.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Signature of parent or guardian</w:t>
      </w:r>
    </w:p>
    <w:p w:rsidR="00000000" w:rsidDel="00000000" w:rsidP="00000000" w:rsidRDefault="00000000" w:rsidRPr="00000000" w14:paraId="00000018">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would like to chaperone this trip.</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Print name:  ___________________________________________________________________________________</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Thank you!</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Claudia King</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Wappingers Junior High School/Phone: 845-298-5200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Email: Claudia.King@wcsdny.org</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72C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75CD0"/>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semiHidden w:val="1"/>
    <w:unhideWhenUsed w:val="1"/>
    <w:rsid w:val="00A9343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A93434"/>
  </w:style>
  <w:style w:type="paragraph" w:styleId="Footer">
    <w:name w:val="footer"/>
    <w:basedOn w:val="Normal"/>
    <w:link w:val="FooterChar"/>
    <w:uiPriority w:val="99"/>
    <w:semiHidden w:val="1"/>
    <w:unhideWhenUsed w:val="1"/>
    <w:rsid w:val="00A9343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A93434"/>
  </w:style>
  <w:style w:type="paragraph" w:styleId="BalloonText">
    <w:name w:val="Balloon Text"/>
    <w:basedOn w:val="Normal"/>
    <w:link w:val="BalloonTextChar"/>
    <w:uiPriority w:val="99"/>
    <w:semiHidden w:val="1"/>
    <w:unhideWhenUsed w:val="1"/>
    <w:rsid w:val="0030560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0560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oeWVgZi1xfveLSWbnppow65I/w==">AMUW2mVTT6UoJRMEYRhp+SY15R1bbRFw8arGdSrjqGSy01DnnlaAfQ85AUPrMpGkD72KRofUEiH1Ja/2SZgW8mSmNqWMMtOZYLMhBl28lZXr9dnCNg6akmc=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2010-10-21T21:31:00Z</dcterms:created>
  <dc:creator>Claudia King</dc:creator>
</cp:coreProperties>
</file>